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第17周 实操工单：颜色阈值调试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激光雷达与导航体验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一、HSV阈值调试记录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光照条件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H范围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S范围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V范围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识别效果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正常光照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强光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弱光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侧光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二、光照影响对比表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对比项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正常光照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强光条件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弱光条件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识别成功率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识别稳定性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需调整参数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最佳阈值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三、调试总结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分析项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结论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光照对识别的影响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阈值调整策略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最佳光照条件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