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第6周 实操工单：声光与变速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AiNova声光与变速控制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USB数据线已连接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蓝牙模块已拔除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电池电量≥7V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测试环境安静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二、RGB彩灯记录表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模式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效果描述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逐一闪烁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逐一亮起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全部闪烁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随机颜色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呼吸渐变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三、声音控制记录表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击掌次数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小车动作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直行2秒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右转弯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四、变速运行参数表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速度范围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初始速度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运行效果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20-120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45-150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