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第5周任务工单：PWM调光与交通灯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第5周 · PWM调光与交通灯（项目一、二）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能说明占空比与LED亮度的关系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调光电路A0/D11接线正确，亮度可调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串口读数与旋钮位置对应，已记录三档数值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交通灯三灯时序正确（1s/1s/0.2s）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能解释0~1023除以4换算成0~255的原因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二、数据记录：调光采样值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旋钮位置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串口数值(0~1023)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亮度现象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最暗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中间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最亮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三、数据记录：交通灯时序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灯色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引脚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点亮时长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红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D10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绿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D4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黄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D7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把交通灯改成"绿1s→黄0.2s→红2s"的真实路口时序并记录程序改动；思考：如何用PWM让绿灯有"渐亮渐灭"效果？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五、我的收获与疑问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断电接线、互检后上电，无短路打火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电位器/LED/三灯接线全部正确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analogRead/analogWrite换算正确，时序符合要求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调光连续平滑，交通灯时序准确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采样值三档记录完整，时序表填写正确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