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第9周任务工单：感光灯阈值判断与自动控制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Arduino技术及应用 · 第9周 · 感光灯：阈值判断与自动控制（项目三、四）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套件编号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成绩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一、操作确认清单（完成一项打√）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确认项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完成√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能画出"传感→判断→执行"三环节框图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电路接线正确，串口读数随光照变化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threshold=500时遮光亮、移开灭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完成450/500/550三组阈值对比并记录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选定最佳阈值并能说明理由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二、数据记录：三组阈值测试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阈值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遮光LED状态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强光LED状态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误动作次数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450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500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550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三、课外任务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>思考：如果想让感光灯在傍晚"渐亮"而不是突然点亮，可以结合第5周哪个知识点实现？（提示：analogWrite+PWM）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四、我的收获与疑问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安全操作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断电接线、不带电改参，无器件损坏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电路接线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分压网络与D11输出正确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程序代码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if阈值判断正确，threshold独立可调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功能实现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遮光亮/强光灭，临界不闪烁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记录素养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三组阈值数据完整，结论有依据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